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5" w:rsidRDefault="00D624F3" w:rsidP="00D624F3">
      <w:pPr>
        <w:jc w:val="center"/>
        <w:rPr>
          <w:b/>
        </w:rPr>
      </w:pPr>
      <w:r>
        <w:rPr>
          <w:b/>
        </w:rPr>
        <w:t>АННОТАЦИЯ</w:t>
      </w:r>
    </w:p>
    <w:p w:rsidR="00D624F3" w:rsidRPr="00D624F3" w:rsidRDefault="00D624F3" w:rsidP="00D624F3">
      <w:pPr>
        <w:jc w:val="center"/>
        <w:rPr>
          <w:b/>
        </w:rPr>
      </w:pPr>
      <w:r>
        <w:rPr>
          <w:b/>
        </w:rPr>
        <w:t>к программе учебного предмета «Слушание музыки» для ДПП «Фортепиано», «Хоровое пение», «Струнные инс</w:t>
      </w:r>
      <w:r w:rsidR="0064325B">
        <w:rPr>
          <w:b/>
        </w:rPr>
        <w:t>трументы»</w:t>
      </w:r>
      <w:r>
        <w:rPr>
          <w:b/>
        </w:rPr>
        <w:t>, «Народные инструменты»</w:t>
      </w:r>
    </w:p>
    <w:p w:rsidR="00D624F3" w:rsidRPr="0064325B" w:rsidRDefault="00D624F3" w:rsidP="0064325B">
      <w:pPr>
        <w:pStyle w:val="3"/>
        <w:shd w:val="clear" w:color="auto" w:fill="auto"/>
        <w:spacing w:line="276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  <w:r>
        <w:tab/>
      </w:r>
      <w:r w:rsidRPr="0064325B">
        <w:rPr>
          <w:rFonts w:eastAsia="Times New Roman"/>
          <w:sz w:val="28"/>
          <w:szCs w:val="28"/>
          <w:lang w:eastAsia="ru-RU"/>
        </w:rPr>
        <w:t>Программа учебного предмета «Слушание музыки» разработана на основе с учетом федеральных государственных требований к дополнительным предпрофессиональным программам в области музыкального искусства «Форт</w:t>
      </w:r>
      <w:r w:rsidR="0064325B">
        <w:rPr>
          <w:rFonts w:eastAsia="Times New Roman"/>
          <w:sz w:val="28"/>
          <w:szCs w:val="28"/>
          <w:lang w:eastAsia="ru-RU"/>
        </w:rPr>
        <w:t>епиано», «Струнные инструменты»</w:t>
      </w:r>
      <w:r w:rsidRPr="0064325B">
        <w:rPr>
          <w:rFonts w:eastAsia="Times New Roman"/>
          <w:sz w:val="28"/>
          <w:szCs w:val="28"/>
          <w:lang w:eastAsia="ru-RU"/>
        </w:rPr>
        <w:t>, «Народные инструменты», «Хоровое пение».</w:t>
      </w:r>
    </w:p>
    <w:p w:rsidR="00D624F3" w:rsidRPr="0064325B" w:rsidRDefault="00D624F3" w:rsidP="0064325B">
      <w:pPr>
        <w:widowControl w:val="0"/>
        <w:spacing w:after="0"/>
        <w:ind w:right="20"/>
        <w:rPr>
          <w:rFonts w:eastAsia="Times New Roman"/>
          <w:szCs w:val="28"/>
          <w:lang w:eastAsia="ru-RU"/>
        </w:rPr>
      </w:pPr>
      <w:r w:rsidRPr="0064325B">
        <w:rPr>
          <w:rFonts w:eastAsia="Times New Roman"/>
          <w:szCs w:val="28"/>
          <w:lang w:eastAsia="ru-RU"/>
        </w:rPr>
        <w:t>Предмет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</w:t>
      </w:r>
    </w:p>
    <w:p w:rsidR="00D624F3" w:rsidRPr="0064325B" w:rsidRDefault="00D624F3" w:rsidP="0064325B">
      <w:pPr>
        <w:widowControl w:val="0"/>
        <w:spacing w:after="0"/>
        <w:ind w:right="20"/>
        <w:rPr>
          <w:rFonts w:eastAsia="Times New Roman"/>
          <w:szCs w:val="28"/>
          <w:lang w:eastAsia="ru-RU"/>
        </w:rPr>
      </w:pPr>
      <w:r w:rsidRPr="0064325B">
        <w:rPr>
          <w:rFonts w:eastAsia="Times New Roman"/>
          <w:szCs w:val="28"/>
          <w:lang w:eastAsia="ru-RU"/>
        </w:rPr>
        <w:t xml:space="preserve">Программа учитывает возрастные и индивидуальные особенности </w:t>
      </w:r>
      <w:proofErr w:type="gramStart"/>
      <w:r w:rsidRPr="0064325B">
        <w:rPr>
          <w:rFonts w:eastAsia="Times New Roman"/>
          <w:szCs w:val="28"/>
          <w:lang w:eastAsia="ru-RU"/>
        </w:rPr>
        <w:t>обучающихся</w:t>
      </w:r>
      <w:proofErr w:type="gramEnd"/>
      <w:r w:rsidRPr="0064325B">
        <w:rPr>
          <w:rFonts w:eastAsia="Times New Roman"/>
          <w:szCs w:val="28"/>
          <w:lang w:eastAsia="ru-RU"/>
        </w:rPr>
        <w:t xml:space="preserve"> и ориентирована на:</w:t>
      </w:r>
    </w:p>
    <w:p w:rsidR="00D624F3" w:rsidRPr="0064325B" w:rsidRDefault="00D624F3" w:rsidP="0064325B">
      <w:pPr>
        <w:widowControl w:val="0"/>
        <w:numPr>
          <w:ilvl w:val="0"/>
          <w:numId w:val="1"/>
        </w:numPr>
        <w:tabs>
          <w:tab w:val="left" w:pos="874"/>
        </w:tabs>
        <w:spacing w:after="0"/>
        <w:ind w:right="20"/>
        <w:jc w:val="left"/>
        <w:rPr>
          <w:rFonts w:eastAsia="Times New Roman"/>
          <w:szCs w:val="28"/>
          <w:lang w:eastAsia="ru-RU"/>
        </w:rPr>
      </w:pPr>
      <w:proofErr w:type="gramStart"/>
      <w:r w:rsidRPr="0064325B">
        <w:rPr>
          <w:rFonts w:eastAsia="Times New Roman"/>
          <w:szCs w:val="28"/>
          <w:lang w:eastAsia="ru-RU"/>
        </w:rPr>
        <w:t>развитие художественных способностей детей и формирование у обучающихся потребности общения с явлениями музыкального искусства;</w:t>
      </w:r>
      <w:proofErr w:type="gramEnd"/>
    </w:p>
    <w:p w:rsidR="00D624F3" w:rsidRPr="0064325B" w:rsidRDefault="00D624F3" w:rsidP="0064325B">
      <w:pPr>
        <w:widowControl w:val="0"/>
        <w:numPr>
          <w:ilvl w:val="0"/>
          <w:numId w:val="1"/>
        </w:numPr>
        <w:tabs>
          <w:tab w:val="left" w:pos="931"/>
        </w:tabs>
        <w:spacing w:after="0"/>
        <w:ind w:right="20"/>
        <w:jc w:val="left"/>
        <w:rPr>
          <w:rFonts w:eastAsia="Times New Roman"/>
          <w:szCs w:val="28"/>
          <w:lang w:eastAsia="ru-RU"/>
        </w:rPr>
      </w:pPr>
      <w:r w:rsidRPr="0064325B">
        <w:rPr>
          <w:rFonts w:eastAsia="Times New Roman"/>
          <w:szCs w:val="28"/>
          <w:lang w:eastAsia="ru-RU"/>
        </w:rP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D624F3" w:rsidRPr="0064325B" w:rsidRDefault="00D624F3" w:rsidP="0064325B">
      <w:pPr>
        <w:widowControl w:val="0"/>
        <w:numPr>
          <w:ilvl w:val="0"/>
          <w:numId w:val="1"/>
        </w:numPr>
        <w:tabs>
          <w:tab w:val="left" w:pos="1042"/>
        </w:tabs>
        <w:spacing w:after="0"/>
        <w:ind w:right="20"/>
        <w:jc w:val="left"/>
        <w:rPr>
          <w:rFonts w:eastAsia="Times New Roman"/>
          <w:szCs w:val="28"/>
          <w:lang w:eastAsia="ru-RU"/>
        </w:rPr>
      </w:pPr>
      <w:r w:rsidRPr="0064325B">
        <w:rPr>
          <w:rFonts w:eastAsia="Times New Roman"/>
          <w:szCs w:val="28"/>
          <w:lang w:eastAsia="ru-RU"/>
        </w:rP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D624F3" w:rsidRPr="0064325B" w:rsidRDefault="00D624F3" w:rsidP="0064325B">
      <w:pPr>
        <w:widowControl w:val="0"/>
        <w:spacing w:after="0"/>
        <w:ind w:right="20" w:firstLine="708"/>
        <w:rPr>
          <w:rFonts w:eastAsia="Times New Roman"/>
          <w:szCs w:val="28"/>
          <w:lang w:eastAsia="ru-RU"/>
        </w:rPr>
      </w:pPr>
      <w:r w:rsidRPr="0064325B">
        <w:rPr>
          <w:rFonts w:eastAsia="Times New Roman"/>
          <w:szCs w:val="28"/>
          <w:lang w:eastAsia="ru-RU"/>
        </w:rPr>
        <w:t>Предмет 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Он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:rsidR="00D624F3" w:rsidRPr="0064325B" w:rsidRDefault="00D624F3" w:rsidP="0064325B">
      <w:pPr>
        <w:widowControl w:val="0"/>
        <w:spacing w:after="0"/>
        <w:ind w:right="20"/>
        <w:rPr>
          <w:rFonts w:eastAsia="Times New Roman"/>
          <w:szCs w:val="28"/>
          <w:lang w:eastAsia="ru-RU"/>
        </w:rPr>
      </w:pPr>
    </w:p>
    <w:p w:rsidR="00D624F3" w:rsidRPr="0064325B" w:rsidRDefault="00D624F3" w:rsidP="0064325B">
      <w:pPr>
        <w:widowControl w:val="0"/>
        <w:tabs>
          <w:tab w:val="left" w:pos="0"/>
        </w:tabs>
        <w:spacing w:after="0"/>
        <w:jc w:val="center"/>
        <w:rPr>
          <w:rFonts w:eastAsia="Times New Roman"/>
          <w:b/>
          <w:bCs/>
          <w:iCs/>
          <w:szCs w:val="28"/>
          <w:lang w:eastAsia="ru-RU"/>
        </w:rPr>
      </w:pPr>
      <w:r w:rsidRPr="0064325B">
        <w:rPr>
          <w:rFonts w:eastAsia="Times New Roman"/>
          <w:b/>
          <w:bCs/>
          <w:iCs/>
          <w:szCs w:val="28"/>
          <w:lang w:eastAsia="ru-RU"/>
        </w:rPr>
        <w:t>Срок реализации учебного предмета «Слушание музыки»</w:t>
      </w:r>
    </w:p>
    <w:p w:rsidR="00D624F3" w:rsidRPr="0064325B" w:rsidRDefault="00D624F3" w:rsidP="0064325B">
      <w:pPr>
        <w:widowControl w:val="0"/>
        <w:tabs>
          <w:tab w:val="left" w:pos="0"/>
        </w:tabs>
        <w:spacing w:after="0"/>
        <w:jc w:val="center"/>
        <w:rPr>
          <w:rFonts w:eastAsia="Times New Roman"/>
          <w:b/>
          <w:bCs/>
          <w:i/>
          <w:iCs/>
          <w:szCs w:val="28"/>
          <w:lang w:eastAsia="ru-RU"/>
        </w:rPr>
      </w:pPr>
    </w:p>
    <w:p w:rsidR="00D624F3" w:rsidRPr="0064325B" w:rsidRDefault="00D624F3" w:rsidP="0064325B">
      <w:pPr>
        <w:widowControl w:val="0"/>
        <w:spacing w:after="0"/>
        <w:ind w:right="360"/>
        <w:rPr>
          <w:rFonts w:eastAsia="Times New Roman"/>
          <w:szCs w:val="28"/>
          <w:lang w:eastAsia="ru-RU"/>
        </w:rPr>
      </w:pPr>
      <w:r w:rsidRPr="0064325B">
        <w:rPr>
          <w:rFonts w:eastAsia="Times New Roman"/>
          <w:szCs w:val="28"/>
          <w:lang w:eastAsia="ru-RU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D624F3" w:rsidRPr="0064325B" w:rsidRDefault="00D624F3" w:rsidP="00D624F3">
      <w:pPr>
        <w:framePr w:w="11179" w:wrap="notBeside" w:vAnchor="text" w:hAnchor="text" w:xAlign="center" w:y="1"/>
        <w:widowControl w:val="0"/>
        <w:spacing w:after="0" w:line="240" w:lineRule="auto"/>
        <w:jc w:val="center"/>
        <w:rPr>
          <w:rFonts w:eastAsia="Times New Roman"/>
          <w:b/>
          <w:bCs/>
          <w:iCs/>
          <w:szCs w:val="28"/>
          <w:lang w:eastAsia="ru-RU"/>
        </w:rPr>
      </w:pPr>
      <w:r w:rsidRPr="0064325B">
        <w:rPr>
          <w:rFonts w:eastAsia="Times New Roman"/>
          <w:b/>
          <w:bCs/>
          <w:iCs/>
          <w:szCs w:val="28"/>
          <w:lang w:eastAsia="ru-RU"/>
        </w:rPr>
        <w:lastRenderedPageBreak/>
        <w:t>Объем учебного времени и виды учебной работы</w:t>
      </w:r>
    </w:p>
    <w:p w:rsidR="00D624F3" w:rsidRPr="00D624F3" w:rsidRDefault="00D624F3" w:rsidP="00D624F3">
      <w:pPr>
        <w:framePr w:w="11179" w:wrap="notBeside" w:vAnchor="text" w:hAnchor="text" w:xAlign="center" w:y="1"/>
        <w:widowControl w:val="0"/>
        <w:spacing w:after="0" w:line="240" w:lineRule="auto"/>
        <w:rPr>
          <w:rFonts w:eastAsia="Times New Roman"/>
          <w:b/>
          <w:bCs/>
          <w:i/>
          <w:iCs/>
          <w:szCs w:val="28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775"/>
        <w:gridCol w:w="1300"/>
        <w:gridCol w:w="1228"/>
        <w:gridCol w:w="1333"/>
        <w:gridCol w:w="1346"/>
        <w:gridCol w:w="1346"/>
        <w:gridCol w:w="1351"/>
        <w:gridCol w:w="949"/>
      </w:tblGrid>
      <w:tr w:rsidR="00D624F3" w:rsidRPr="00D624F3" w:rsidTr="0064325B">
        <w:trPr>
          <w:trHeight w:hRule="exact" w:val="1125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Вид учебной работы, нагрузки, аттестации</w:t>
            </w:r>
          </w:p>
        </w:tc>
        <w:tc>
          <w:tcPr>
            <w:tcW w:w="790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Затраты учебного времени, график промежуточной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624F3" w:rsidRPr="00D624F3" w:rsidTr="0064325B">
        <w:trPr>
          <w:trHeight w:hRule="exact" w:val="333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624F3" w:rsidRPr="00D624F3" w:rsidTr="0064325B">
        <w:trPr>
          <w:trHeight w:hRule="exact" w:val="794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Полугодие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624F3" w:rsidRPr="00D624F3" w:rsidTr="0064325B">
        <w:trPr>
          <w:trHeight w:hRule="exact" w:val="731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Аудиторные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</w:tr>
      <w:tr w:rsidR="00D624F3" w:rsidRPr="00D624F3" w:rsidTr="0064325B">
        <w:trPr>
          <w:trHeight w:hRule="exact" w:val="711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</w:tr>
      <w:tr w:rsidR="00D624F3" w:rsidRPr="00D624F3" w:rsidTr="0064325B">
        <w:trPr>
          <w:trHeight w:hRule="exact" w:val="845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Максимальная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учебная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25.5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25.5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147</w:t>
            </w:r>
          </w:p>
        </w:tc>
      </w:tr>
      <w:tr w:rsidR="00D624F3" w:rsidRPr="00D624F3" w:rsidTr="0064325B">
        <w:trPr>
          <w:trHeight w:hRule="exact" w:val="805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Вид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промежуточной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контр.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контр.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25B" w:rsidRDefault="0064325B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контр.</w:t>
            </w:r>
          </w:p>
          <w:p w:rsidR="00D624F3" w:rsidRPr="00D624F3" w:rsidRDefault="0064325B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624F3" w:rsidRPr="00D624F3" w:rsidRDefault="00D624F3" w:rsidP="00D624F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D624F3" w:rsidRPr="0064325B" w:rsidRDefault="00D624F3" w:rsidP="0064325B">
      <w:pPr>
        <w:widowControl w:val="0"/>
        <w:spacing w:after="0"/>
        <w:jc w:val="center"/>
        <w:rPr>
          <w:rFonts w:eastAsia="Times New Roman"/>
          <w:b/>
          <w:bCs/>
          <w:iCs/>
          <w:szCs w:val="28"/>
          <w:lang w:eastAsia="ru-RU"/>
        </w:rPr>
      </w:pPr>
      <w:r w:rsidRPr="0064325B">
        <w:rPr>
          <w:rFonts w:eastAsia="Times New Roman"/>
          <w:b/>
          <w:bCs/>
          <w:iCs/>
          <w:szCs w:val="28"/>
          <w:lang w:eastAsia="ru-RU"/>
        </w:rPr>
        <w:t>Форма проведения учебных аудиторных  занятий</w:t>
      </w:r>
    </w:p>
    <w:p w:rsidR="0064325B" w:rsidRDefault="00D624F3" w:rsidP="0064325B">
      <w:pPr>
        <w:widowControl w:val="0"/>
        <w:spacing w:after="0"/>
        <w:ind w:left="-709" w:right="-1"/>
        <w:rPr>
          <w:rFonts w:eastAsia="Times New Roman"/>
          <w:szCs w:val="28"/>
          <w:lang w:eastAsia="ru-RU"/>
        </w:rPr>
      </w:pPr>
      <w:r w:rsidRPr="00D624F3">
        <w:rPr>
          <w:rFonts w:eastAsia="Times New Roman"/>
          <w:szCs w:val="28"/>
          <w:lang w:eastAsia="ru-RU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D624F3" w:rsidRPr="00D624F3" w:rsidRDefault="00D624F3" w:rsidP="0064325B">
      <w:pPr>
        <w:widowControl w:val="0"/>
        <w:spacing w:after="0"/>
        <w:ind w:left="-709" w:right="-1"/>
        <w:rPr>
          <w:rFonts w:eastAsia="Times New Roman"/>
          <w:szCs w:val="28"/>
          <w:lang w:eastAsia="ru-RU"/>
        </w:rPr>
      </w:pPr>
      <w:r w:rsidRPr="00D624F3">
        <w:rPr>
          <w:rFonts w:eastAsia="Times New Roman"/>
          <w:szCs w:val="28"/>
          <w:lang w:eastAsia="ru-RU"/>
        </w:rPr>
        <w:t>Для учащихся 1-3 классов занятия по предмету «Слушание музыки» предусмотрены 1 раз в неделю по 1 часу.</w:t>
      </w:r>
    </w:p>
    <w:p w:rsidR="00D624F3" w:rsidRPr="00D624F3" w:rsidRDefault="00D624F3" w:rsidP="00D624F3">
      <w:pPr>
        <w:widowControl w:val="0"/>
        <w:spacing w:after="0" w:line="240" w:lineRule="auto"/>
        <w:ind w:right="360"/>
        <w:rPr>
          <w:rFonts w:eastAsia="Times New Roman"/>
          <w:szCs w:val="28"/>
          <w:lang w:eastAsia="ru-RU"/>
        </w:rPr>
      </w:pPr>
    </w:p>
    <w:p w:rsidR="00D624F3" w:rsidRPr="00D624F3" w:rsidRDefault="00D624F3" w:rsidP="00D624F3">
      <w:pPr>
        <w:widowControl w:val="0"/>
        <w:tabs>
          <w:tab w:val="left" w:pos="1080"/>
          <w:tab w:val="left" w:pos="3994"/>
        </w:tabs>
        <w:spacing w:after="0" w:line="240" w:lineRule="auto"/>
        <w:jc w:val="center"/>
        <w:rPr>
          <w:rFonts w:eastAsia="Times New Roman"/>
          <w:b/>
          <w:bCs/>
          <w:i/>
          <w:iCs/>
          <w:szCs w:val="28"/>
          <w:lang w:eastAsia="ru-RU"/>
        </w:rPr>
      </w:pPr>
      <w:r w:rsidRPr="00D624F3">
        <w:rPr>
          <w:rFonts w:eastAsia="Times New Roman"/>
          <w:b/>
          <w:bCs/>
          <w:i/>
          <w:iCs/>
          <w:szCs w:val="28"/>
          <w:lang w:eastAsia="ru-RU"/>
        </w:rPr>
        <w:t>Цель и задачи учебного предмета</w:t>
      </w:r>
    </w:p>
    <w:p w:rsidR="00D624F3" w:rsidRPr="00D624F3" w:rsidRDefault="00D624F3" w:rsidP="00D624F3">
      <w:pPr>
        <w:widowControl w:val="0"/>
        <w:spacing w:after="0" w:line="240" w:lineRule="auto"/>
        <w:rPr>
          <w:rFonts w:eastAsia="Times New Roman"/>
          <w:szCs w:val="28"/>
          <w:lang w:eastAsia="ru-RU"/>
        </w:rPr>
      </w:pPr>
    </w:p>
    <w:p w:rsidR="00D624F3" w:rsidRDefault="00D624F3" w:rsidP="00D624F3">
      <w:pPr>
        <w:widowControl w:val="0"/>
        <w:spacing w:after="0" w:line="240" w:lineRule="auto"/>
        <w:rPr>
          <w:rFonts w:eastAsia="Times New Roman"/>
          <w:szCs w:val="28"/>
          <w:lang w:eastAsia="ru-RU"/>
        </w:rPr>
      </w:pPr>
      <w:r w:rsidRPr="00D624F3">
        <w:rPr>
          <w:rFonts w:eastAsia="Times New Roman"/>
          <w:b/>
          <w:szCs w:val="28"/>
          <w:lang w:eastAsia="ru-RU"/>
        </w:rPr>
        <w:t>Цель:</w:t>
      </w:r>
      <w:r w:rsidRPr="00D624F3">
        <w:rPr>
          <w:rFonts w:eastAsia="Times New Roman"/>
          <w:szCs w:val="28"/>
          <w:lang w:eastAsia="ru-RU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D624F3" w:rsidRPr="00D624F3" w:rsidRDefault="00D624F3" w:rsidP="00D624F3">
      <w:pPr>
        <w:widowControl w:val="0"/>
        <w:spacing w:after="0" w:line="240" w:lineRule="auto"/>
        <w:rPr>
          <w:rFonts w:eastAsia="Times New Roman"/>
          <w:szCs w:val="28"/>
          <w:lang w:eastAsia="ru-RU"/>
        </w:rPr>
      </w:pPr>
    </w:p>
    <w:p w:rsidR="00D624F3" w:rsidRPr="00D624F3" w:rsidRDefault="00D624F3" w:rsidP="00D624F3">
      <w:pPr>
        <w:widowControl w:val="0"/>
        <w:spacing w:after="0" w:line="240" w:lineRule="auto"/>
        <w:rPr>
          <w:rFonts w:eastAsia="Times New Roman"/>
          <w:b/>
          <w:szCs w:val="28"/>
          <w:lang w:eastAsia="ru-RU"/>
        </w:rPr>
      </w:pPr>
      <w:r w:rsidRPr="00D624F3">
        <w:rPr>
          <w:rFonts w:eastAsia="Times New Roman"/>
          <w:b/>
          <w:szCs w:val="28"/>
          <w:lang w:eastAsia="ru-RU"/>
        </w:rPr>
        <w:t>Задачи:</w:t>
      </w:r>
    </w:p>
    <w:p w:rsidR="00D624F3" w:rsidRPr="00D624F3" w:rsidRDefault="00D624F3" w:rsidP="00D624F3">
      <w:pPr>
        <w:widowControl w:val="0"/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eastAsia="Times New Roman"/>
          <w:szCs w:val="28"/>
          <w:lang w:eastAsia="ru-RU"/>
        </w:rPr>
      </w:pPr>
      <w:r w:rsidRPr="00D624F3">
        <w:rPr>
          <w:rFonts w:eastAsia="Times New Roman"/>
          <w:szCs w:val="28"/>
          <w:lang w:eastAsia="ru-RU"/>
        </w:rPr>
        <w:t>развитие интереса к классической музыке;</w:t>
      </w:r>
    </w:p>
    <w:p w:rsidR="00D624F3" w:rsidRPr="00D624F3" w:rsidRDefault="00D624F3" w:rsidP="00D624F3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917"/>
        </w:tabs>
        <w:spacing w:after="0" w:line="240" w:lineRule="auto"/>
        <w:ind w:left="0" w:right="20" w:firstLine="0"/>
        <w:rPr>
          <w:rFonts w:eastAsia="Times New Roman"/>
          <w:szCs w:val="28"/>
          <w:lang w:eastAsia="ru-RU"/>
        </w:rPr>
      </w:pPr>
      <w:r w:rsidRPr="00D624F3">
        <w:rPr>
          <w:rFonts w:eastAsia="Times New Roman"/>
          <w:szCs w:val="28"/>
          <w:lang w:eastAsia="ru-RU"/>
        </w:rPr>
        <w:t>знакомство с широким кругом музыкальных произведений и формирование навыков восприятия образной музыкальной речи;</w:t>
      </w:r>
    </w:p>
    <w:p w:rsidR="00D624F3" w:rsidRPr="00D624F3" w:rsidRDefault="00D624F3" w:rsidP="00D624F3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1046"/>
        </w:tabs>
        <w:spacing w:after="0" w:line="240" w:lineRule="auto"/>
        <w:ind w:left="0" w:right="20" w:firstLine="0"/>
        <w:rPr>
          <w:rFonts w:eastAsia="Times New Roman"/>
          <w:szCs w:val="28"/>
          <w:lang w:eastAsia="ru-RU"/>
        </w:rPr>
      </w:pPr>
      <w:r w:rsidRPr="00D624F3">
        <w:rPr>
          <w:rFonts w:eastAsia="Times New Roman"/>
          <w:szCs w:val="28"/>
          <w:lang w:eastAsia="ru-RU"/>
        </w:rPr>
        <w:t>воспитание эмоционального и интеллектуального отклика в процессе слушания;</w:t>
      </w:r>
    </w:p>
    <w:p w:rsidR="00D624F3" w:rsidRPr="00D624F3" w:rsidRDefault="00D624F3" w:rsidP="00D624F3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922"/>
        </w:tabs>
        <w:spacing w:after="0" w:line="240" w:lineRule="auto"/>
        <w:ind w:left="0" w:right="20" w:firstLine="0"/>
        <w:rPr>
          <w:rFonts w:eastAsia="Times New Roman"/>
          <w:szCs w:val="28"/>
          <w:lang w:eastAsia="ru-RU"/>
        </w:rPr>
      </w:pPr>
      <w:r w:rsidRPr="00D624F3">
        <w:rPr>
          <w:rFonts w:eastAsia="Times New Roman"/>
          <w:szCs w:val="28"/>
          <w:lang w:eastAsia="ru-RU"/>
        </w:rPr>
        <w:t>приобретение необходимых качеств слухового внимания, умений следить за движением музыкальной мысли и развитием интонаций;</w:t>
      </w:r>
    </w:p>
    <w:p w:rsidR="00D624F3" w:rsidRPr="00D624F3" w:rsidRDefault="00D624F3" w:rsidP="00D624F3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950"/>
        </w:tabs>
        <w:spacing w:after="0" w:line="240" w:lineRule="auto"/>
        <w:ind w:left="0" w:right="20" w:firstLine="0"/>
        <w:rPr>
          <w:rFonts w:eastAsia="Times New Roman"/>
          <w:szCs w:val="28"/>
          <w:lang w:eastAsia="ru-RU"/>
        </w:rPr>
      </w:pPr>
      <w:r w:rsidRPr="00D624F3">
        <w:rPr>
          <w:rFonts w:eastAsia="Times New Roman"/>
          <w:szCs w:val="28"/>
          <w:lang w:eastAsia="ru-RU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D624F3" w:rsidRPr="00D624F3" w:rsidRDefault="00D624F3" w:rsidP="00D624F3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970"/>
        </w:tabs>
        <w:spacing w:after="0" w:line="240" w:lineRule="auto"/>
        <w:ind w:left="0" w:right="20" w:firstLine="0"/>
        <w:rPr>
          <w:rFonts w:eastAsia="Times New Roman"/>
          <w:szCs w:val="28"/>
          <w:lang w:eastAsia="ru-RU"/>
        </w:rPr>
      </w:pPr>
      <w:r w:rsidRPr="00D624F3">
        <w:rPr>
          <w:rFonts w:eastAsia="Times New Roman"/>
          <w:szCs w:val="28"/>
          <w:lang w:eastAsia="ru-RU"/>
        </w:rPr>
        <w:t xml:space="preserve">накопление слухового опыта, определенного круга интонаций и </w:t>
      </w:r>
      <w:r w:rsidRPr="00D624F3">
        <w:rPr>
          <w:rFonts w:eastAsia="Times New Roman"/>
          <w:szCs w:val="28"/>
          <w:lang w:eastAsia="ru-RU"/>
        </w:rPr>
        <w:lastRenderedPageBreak/>
        <w:t>развитие музыкального мышления;</w:t>
      </w:r>
    </w:p>
    <w:p w:rsidR="00D624F3" w:rsidRPr="00D624F3" w:rsidRDefault="00D624F3" w:rsidP="00D624F3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1003"/>
        </w:tabs>
        <w:spacing w:after="0" w:line="240" w:lineRule="auto"/>
        <w:ind w:left="0" w:right="20" w:firstLine="0"/>
        <w:rPr>
          <w:rFonts w:eastAsia="Times New Roman"/>
          <w:szCs w:val="28"/>
          <w:lang w:eastAsia="ru-RU"/>
        </w:rPr>
      </w:pPr>
      <w:r w:rsidRPr="00D624F3">
        <w:rPr>
          <w:rFonts w:eastAsia="Times New Roman"/>
          <w:szCs w:val="28"/>
          <w:lang w:eastAsia="ru-RU"/>
        </w:rPr>
        <w:t xml:space="preserve">развитие одного из важных эстетических чувств - синестезии (особой способности человека к </w:t>
      </w:r>
      <w:proofErr w:type="spellStart"/>
      <w:r w:rsidRPr="00D624F3">
        <w:rPr>
          <w:rFonts w:eastAsia="Times New Roman"/>
          <w:szCs w:val="28"/>
          <w:lang w:eastAsia="ru-RU"/>
        </w:rPr>
        <w:t>межсенсорному</w:t>
      </w:r>
      <w:proofErr w:type="spellEnd"/>
      <w:r w:rsidRPr="00D624F3">
        <w:rPr>
          <w:rFonts w:eastAsia="Times New Roman"/>
          <w:szCs w:val="28"/>
          <w:lang w:eastAsia="ru-RU"/>
        </w:rPr>
        <w:t xml:space="preserve"> восприятию);</w:t>
      </w:r>
    </w:p>
    <w:p w:rsidR="00D624F3" w:rsidRPr="00D624F3" w:rsidRDefault="00D624F3" w:rsidP="00D624F3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878"/>
        </w:tabs>
        <w:spacing w:after="0" w:line="240" w:lineRule="auto"/>
        <w:ind w:left="0" w:firstLine="0"/>
        <w:rPr>
          <w:rFonts w:eastAsia="Times New Roman"/>
          <w:szCs w:val="28"/>
          <w:lang w:eastAsia="ru-RU"/>
        </w:rPr>
      </w:pPr>
      <w:r w:rsidRPr="00D624F3">
        <w:rPr>
          <w:rFonts w:eastAsia="Times New Roman"/>
          <w:szCs w:val="28"/>
          <w:lang w:eastAsia="ru-RU"/>
        </w:rPr>
        <w:t>развитие ассоциативно-образного мышления.</w:t>
      </w:r>
    </w:p>
    <w:p w:rsidR="00D624F3" w:rsidRPr="00D624F3" w:rsidRDefault="00D624F3" w:rsidP="00D624F3">
      <w:pPr>
        <w:widowControl w:val="0"/>
        <w:tabs>
          <w:tab w:val="left" w:pos="0"/>
        </w:tabs>
        <w:spacing w:after="0" w:line="240" w:lineRule="auto"/>
        <w:ind w:right="20"/>
        <w:rPr>
          <w:rFonts w:eastAsia="Times New Roman"/>
          <w:szCs w:val="28"/>
          <w:lang w:eastAsia="ru-RU"/>
        </w:rPr>
      </w:pPr>
      <w:r w:rsidRPr="00D624F3">
        <w:rPr>
          <w:rFonts w:eastAsia="Times New Roman"/>
          <w:szCs w:val="28"/>
          <w:lang w:eastAsia="ru-RU"/>
        </w:rPr>
        <w:t>С целью активизации слухового восприятия в ходе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</w:t>
      </w:r>
    </w:p>
    <w:p w:rsidR="00D624F3" w:rsidRPr="00D624F3" w:rsidRDefault="00D624F3" w:rsidP="00D624F3">
      <w:pPr>
        <w:widowControl w:val="0"/>
        <w:tabs>
          <w:tab w:val="left" w:pos="0"/>
        </w:tabs>
        <w:spacing w:after="0" w:line="240" w:lineRule="auto"/>
        <w:ind w:right="20"/>
        <w:rPr>
          <w:rFonts w:eastAsia="Times New Roman"/>
          <w:szCs w:val="28"/>
          <w:lang w:eastAsia="ru-RU"/>
        </w:rPr>
      </w:pPr>
      <w:r w:rsidRPr="00D624F3">
        <w:rPr>
          <w:rFonts w:eastAsia="Times New Roman"/>
          <w:szCs w:val="28"/>
          <w:lang w:eastAsia="ru-RU"/>
        </w:rPr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D624F3" w:rsidRPr="00D624F3" w:rsidRDefault="00D624F3" w:rsidP="00D624F3">
      <w:pPr>
        <w:tabs>
          <w:tab w:val="left" w:pos="0"/>
          <w:tab w:val="left" w:pos="2260"/>
        </w:tabs>
      </w:pPr>
      <w:bookmarkStart w:id="0" w:name="_GoBack"/>
      <w:bookmarkEnd w:id="0"/>
    </w:p>
    <w:sectPr w:rsidR="00D624F3" w:rsidRPr="00D624F3" w:rsidSect="0092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F5518"/>
    <w:multiLevelType w:val="hybridMultilevel"/>
    <w:tmpl w:val="8C146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383BE9"/>
    <w:multiLevelType w:val="multilevel"/>
    <w:tmpl w:val="315279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FDE4C77"/>
    <w:multiLevelType w:val="multilevel"/>
    <w:tmpl w:val="89EE1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5219"/>
    <w:rsid w:val="00162AA5"/>
    <w:rsid w:val="002B5219"/>
    <w:rsid w:val="0064325B"/>
    <w:rsid w:val="00922CFB"/>
    <w:rsid w:val="00D6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D624F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D624F3"/>
    <w:pPr>
      <w:widowControl w:val="0"/>
      <w:shd w:val="clear" w:color="auto" w:fill="FFFFFF"/>
      <w:spacing w:after="0" w:line="322" w:lineRule="exact"/>
      <w:jc w:val="lef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D624F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D624F3"/>
    <w:pPr>
      <w:widowControl w:val="0"/>
      <w:shd w:val="clear" w:color="auto" w:fill="FFFFFF"/>
      <w:spacing w:after="0" w:line="322" w:lineRule="exact"/>
      <w:jc w:val="lef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555</cp:lastModifiedBy>
  <cp:revision>3</cp:revision>
  <dcterms:created xsi:type="dcterms:W3CDTF">2021-07-17T08:15:00Z</dcterms:created>
  <dcterms:modified xsi:type="dcterms:W3CDTF">2024-01-22T09:09:00Z</dcterms:modified>
</cp:coreProperties>
</file>