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7ED" w:rsidRDefault="00CE07ED" w:rsidP="00CE07ED">
      <w:pPr>
        <w:autoSpaceDE w:val="0"/>
        <w:autoSpaceDN w:val="0"/>
        <w:adjustRightInd w:val="0"/>
        <w:spacing w:after="0" w:line="240" w:lineRule="auto"/>
        <w:ind w:firstLine="68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Аннотация </w:t>
      </w:r>
      <w:proofErr w:type="gramStart"/>
      <w:r>
        <w:rPr>
          <w:rFonts w:ascii="Times New Roman" w:eastAsia="Times New Roman" w:hAnsi="Times New Roman" w:cs="Times New Roman"/>
          <w:b/>
          <w:sz w:val="28"/>
          <w:szCs w:val="28"/>
          <w:lang w:eastAsia="ru-RU"/>
        </w:rPr>
        <w:t>к</w:t>
      </w:r>
      <w:r>
        <w:rPr>
          <w:rFonts w:ascii="Times New Roman" w:eastAsia="Times New Roman" w:hAnsi="Times New Roman" w:cs="Times New Roman"/>
          <w:b/>
          <w:bCs/>
          <w:sz w:val="36"/>
          <w:szCs w:val="36"/>
          <w:lang w:eastAsia="ru-RU"/>
        </w:rPr>
        <w:t xml:space="preserve">  </w:t>
      </w:r>
      <w:r>
        <w:rPr>
          <w:rFonts w:ascii="Times New Roman" w:eastAsia="Times New Roman" w:hAnsi="Times New Roman" w:cs="Times New Roman"/>
          <w:b/>
          <w:bCs/>
          <w:sz w:val="28"/>
          <w:szCs w:val="28"/>
          <w:lang w:eastAsia="ru-RU"/>
        </w:rPr>
        <w:t>дополнительным</w:t>
      </w:r>
      <w:proofErr w:type="gramEnd"/>
      <w:r>
        <w:rPr>
          <w:rFonts w:ascii="Times New Roman" w:eastAsia="Times New Roman" w:hAnsi="Times New Roman" w:cs="Times New Roman"/>
          <w:b/>
          <w:bCs/>
          <w:sz w:val="28"/>
          <w:szCs w:val="28"/>
          <w:lang w:eastAsia="ru-RU"/>
        </w:rPr>
        <w:t xml:space="preserve"> предпрофессиональным общеобразовательным программам в области музыкального искусства «Фортепиано», «Струнные инструменты», «Народные инструменты», «Хоровое пение»</w:t>
      </w:r>
      <w:r>
        <w:rPr>
          <w:rFonts w:ascii="Times New Roman" w:eastAsia="Times New Roman" w:hAnsi="Times New Roman" w:cs="Times New Roman"/>
          <w:b/>
          <w:sz w:val="28"/>
          <w:szCs w:val="28"/>
          <w:lang w:eastAsia="ru-RU"/>
        </w:rPr>
        <w:t xml:space="preserve"> </w:t>
      </w:r>
    </w:p>
    <w:p w:rsidR="00CE07ED" w:rsidRDefault="00CE07ED" w:rsidP="00CE07ED">
      <w:pPr>
        <w:autoSpaceDE w:val="0"/>
        <w:autoSpaceDN w:val="0"/>
        <w:adjustRightInd w:val="0"/>
        <w:spacing w:after="0" w:line="240" w:lineRule="auto"/>
        <w:ind w:firstLine="68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предметной области</w:t>
      </w:r>
    </w:p>
    <w:p w:rsidR="00CE07ED" w:rsidRDefault="00CE07ED" w:rsidP="00CE07ED">
      <w:pPr>
        <w:autoSpaceDE w:val="0"/>
        <w:autoSpaceDN w:val="0"/>
        <w:adjustRightInd w:val="0"/>
        <w:spacing w:after="0" w:line="240" w:lineRule="auto"/>
        <w:ind w:firstLine="68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«Теория и история музыки» УП </w:t>
      </w:r>
      <w:r>
        <w:rPr>
          <w:rFonts w:ascii="Times New Roman" w:eastAsia="Times New Roman" w:hAnsi="Times New Roman" w:cs="Times New Roman"/>
          <w:b/>
          <w:bCs/>
          <w:sz w:val="28"/>
          <w:szCs w:val="28"/>
          <w:lang w:eastAsia="ru-RU"/>
        </w:rPr>
        <w:t>«Элементарная теория музыки»</w:t>
      </w:r>
    </w:p>
    <w:p w:rsidR="00CE07ED" w:rsidRDefault="00CE07ED" w:rsidP="00CE07ED">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CE07ED" w:rsidRDefault="00CE07ED" w:rsidP="00CE07ED">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учебного предмета «Элементарная теория музыки» разработана в соответствии с федеральными государственными требованиями к дополнительным предпрофессиональным общеобразовательным программам в области музыкального искусства «Фортепиано», «Струнные инстр</w:t>
      </w:r>
      <w:r>
        <w:rPr>
          <w:rFonts w:ascii="Times New Roman" w:eastAsia="Times New Roman" w:hAnsi="Times New Roman" w:cs="Times New Roman"/>
          <w:sz w:val="28"/>
          <w:szCs w:val="28"/>
          <w:lang w:eastAsia="ru-RU"/>
        </w:rPr>
        <w:t>ументы», «Народные инструменты»</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«Хоровое пение».  </w:t>
      </w:r>
    </w:p>
    <w:p w:rsidR="00CE07ED" w:rsidRPr="00CE07ED" w:rsidRDefault="00CE07ED" w:rsidP="00CE07ED">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Учебный предмет «Элементарная теория музыки» входит в обязательную часть предпрофессиональной программы в предметной области «Теория и история музыки», тесно связан с предметами «Сольфеджио» и «Музыкальная литература» и ориентирован на подготовку </w:t>
      </w:r>
      <w:proofErr w:type="gramStart"/>
      <w:r>
        <w:rPr>
          <w:rFonts w:ascii="Times New Roman" w:eastAsia="Times New Roman" w:hAnsi="Times New Roman" w:cs="Times New Roman"/>
          <w:sz w:val="28"/>
          <w:szCs w:val="28"/>
          <w:lang w:eastAsia="ru-RU"/>
        </w:rPr>
        <w:t>детей  к</w:t>
      </w:r>
      <w:proofErr w:type="gramEnd"/>
      <w:r>
        <w:rPr>
          <w:rFonts w:ascii="Times New Roman" w:eastAsia="Times New Roman" w:hAnsi="Times New Roman" w:cs="Times New Roman"/>
          <w:sz w:val="28"/>
          <w:szCs w:val="28"/>
          <w:lang w:eastAsia="ru-RU"/>
        </w:rPr>
        <w:t xml:space="preserve"> поступлению в профессиональные учебные заведения. </w:t>
      </w:r>
      <w:r w:rsidRPr="00CE07ED">
        <w:rPr>
          <w:rFonts w:ascii="Times New Roman" w:hAnsi="Times New Roman" w:cs="Times New Roman"/>
          <w:sz w:val="28"/>
          <w:szCs w:val="28"/>
        </w:rPr>
        <w:t>Элементарная теория музыки дает представление об элементах музыкального языка.</w:t>
      </w:r>
    </w:p>
    <w:p w:rsidR="00CE07ED" w:rsidRDefault="00CE07ED" w:rsidP="00CE07ED">
      <w:pPr>
        <w:spacing w:after="0" w:line="276" w:lineRule="auto"/>
        <w:ind w:firstLine="709"/>
        <w:jc w:val="both"/>
        <w:rPr>
          <w:rFonts w:ascii="Times New Roman" w:eastAsia="Times New Roman" w:hAnsi="Times New Roman" w:cs="Times New Roman"/>
          <w:sz w:val="28"/>
          <w:szCs w:val="28"/>
          <w:lang w:eastAsia="ru-RU"/>
        </w:rPr>
      </w:pPr>
      <w:r w:rsidRPr="00CE07ED">
        <w:rPr>
          <w:rFonts w:ascii="Times New Roman" w:eastAsia="Times New Roman" w:hAnsi="Times New Roman" w:cs="Times New Roman"/>
          <w:b/>
          <w:sz w:val="28"/>
          <w:szCs w:val="28"/>
          <w:lang w:eastAsia="ru-RU"/>
        </w:rPr>
        <w:t>Цель освоения предмета</w:t>
      </w:r>
      <w:r>
        <w:rPr>
          <w:rFonts w:ascii="Times New Roman" w:eastAsia="Times New Roman" w:hAnsi="Times New Roman" w:cs="Times New Roman"/>
          <w:sz w:val="28"/>
          <w:szCs w:val="28"/>
          <w:lang w:eastAsia="ru-RU"/>
        </w:rPr>
        <w:t xml:space="preserve"> - изучение и постижение музыкального искусства, достижение уровня развития знаний, умений и навыков в области теории музыки, достаточных для поступления в профессиональные учебные заведения. </w:t>
      </w:r>
    </w:p>
    <w:p w:rsidR="00CE07ED" w:rsidRDefault="00CE07ED" w:rsidP="00CE07ED">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содержит необходимые для организации занятий разделы:</w:t>
      </w:r>
    </w:p>
    <w:p w:rsidR="00CE07ED" w:rsidRDefault="00CE07ED" w:rsidP="00CE07ED">
      <w:pPr>
        <w:tabs>
          <w:tab w:val="num" w:pos="108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затратах учебного времени, предусмотренного на освоение учебного предмета; распределение учебного материала по годам обучения; описание дидактических единиц учебного предмета; требования к уровню подготовки обучающихся; формы и методы контроля, система оценок; методическое обеспечение учебного процесса.</w:t>
      </w:r>
    </w:p>
    <w:p w:rsidR="00CE07ED" w:rsidRDefault="00CE07ED" w:rsidP="00CE07ED">
      <w:pPr>
        <w:spacing w:after="0" w:line="276" w:lineRule="auto"/>
        <w:ind w:firstLine="709"/>
        <w:jc w:val="both"/>
        <w:rPr>
          <w:rFonts w:ascii="Times New Roman" w:eastAsia="Times New Roman" w:hAnsi="Times New Roman" w:cs="Times New Roman"/>
          <w:sz w:val="28"/>
          <w:szCs w:val="28"/>
          <w:lang w:eastAsia="ru-RU"/>
        </w:rPr>
      </w:pPr>
      <w:r w:rsidRPr="00706F7B">
        <w:rPr>
          <w:rFonts w:ascii="Times New Roman" w:eastAsia="Times New Roman" w:hAnsi="Times New Roman" w:cs="Times New Roman"/>
          <w:b/>
          <w:bCs/>
          <w:iCs/>
          <w:sz w:val="28"/>
          <w:szCs w:val="28"/>
          <w:lang w:eastAsia="ru-RU"/>
        </w:rPr>
        <w:t>Форма проведения учебных аудиторных занятий</w:t>
      </w:r>
      <w:r>
        <w:rPr>
          <w:rFonts w:ascii="Times New Roman" w:eastAsia="Times New Roman" w:hAnsi="Times New Roman" w:cs="Times New Roman"/>
          <w:bCs/>
          <w:iCs/>
          <w:sz w:val="28"/>
          <w:szCs w:val="28"/>
          <w:lang w:eastAsia="ru-RU"/>
        </w:rPr>
        <w:t>:</w:t>
      </w:r>
      <w:r>
        <w:rPr>
          <w:rFonts w:ascii="Times New Roman" w:eastAsia="Times New Roman" w:hAnsi="Times New Roman" w:cs="Times New Roman"/>
          <w:sz w:val="28"/>
          <w:szCs w:val="28"/>
          <w:lang w:eastAsia="ru-RU"/>
        </w:rPr>
        <w:t xml:space="preserve"> мелкогрупповая, рекомендуемая продолжительность урока - 40 минут. </w:t>
      </w:r>
    </w:p>
    <w:p w:rsidR="00706F7B" w:rsidRPr="00706F7B" w:rsidRDefault="00706F7B" w:rsidP="00706F7B">
      <w:pPr>
        <w:spacing w:after="0" w:line="276" w:lineRule="auto"/>
        <w:jc w:val="both"/>
        <w:rPr>
          <w:rFonts w:ascii="Times New Roman" w:hAnsi="Times New Roman" w:cs="Times New Roman"/>
          <w:sz w:val="28"/>
          <w:szCs w:val="28"/>
        </w:rPr>
      </w:pPr>
      <w:r w:rsidRPr="00706F7B">
        <w:rPr>
          <w:rFonts w:ascii="Times New Roman" w:hAnsi="Times New Roman" w:cs="Times New Roman"/>
          <w:sz w:val="28"/>
          <w:szCs w:val="28"/>
        </w:rPr>
        <w:t xml:space="preserve">Срок реализации учебного предмета «Элементарная теория музыки» составляет один год (7 класс). Срок реализации учебного предмета «Элементарная теория музыки»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706F7B" w:rsidRDefault="00706F7B" w:rsidP="00CE07ED">
      <w:pPr>
        <w:spacing w:after="0" w:line="276" w:lineRule="auto"/>
        <w:ind w:firstLine="709"/>
        <w:jc w:val="both"/>
        <w:rPr>
          <w:rFonts w:ascii="Times New Roman" w:eastAsia="Times New Roman" w:hAnsi="Times New Roman" w:cs="Times New Roman"/>
          <w:sz w:val="28"/>
          <w:szCs w:val="28"/>
          <w:lang w:eastAsia="ru-RU"/>
        </w:rPr>
      </w:pPr>
    </w:p>
    <w:p w:rsidR="00CE07ED" w:rsidRDefault="00706F7B" w:rsidP="00706F7B">
      <w:pPr>
        <w:tabs>
          <w:tab w:val="left" w:pos="5685"/>
        </w:tabs>
        <w:spacing w:after="0" w:line="276" w:lineRule="auto"/>
        <w:jc w:val="both"/>
        <w:rPr>
          <w:rFonts w:ascii="Times New Roman" w:eastAsia="Times New Roman" w:hAnsi="Times New Roman" w:cs="Times New Roman"/>
          <w:sz w:val="28"/>
          <w:szCs w:val="28"/>
          <w:lang w:eastAsia="ru-RU"/>
        </w:rPr>
      </w:pPr>
      <w:bookmarkStart w:id="0" w:name="_GoBack"/>
      <w:bookmarkEnd w:id="0"/>
      <w:r w:rsidRPr="00706F7B">
        <w:rPr>
          <w:rFonts w:ascii="Times New Roman" w:eastAsia="Times New Roman" w:hAnsi="Times New Roman" w:cs="Times New Roman"/>
          <w:b/>
          <w:sz w:val="28"/>
          <w:szCs w:val="28"/>
          <w:lang w:eastAsia="ru-RU"/>
        </w:rPr>
        <w:lastRenderedPageBreak/>
        <w:t xml:space="preserve">Результатом </w:t>
      </w:r>
      <w:r w:rsidR="00CE07ED" w:rsidRPr="00706F7B">
        <w:rPr>
          <w:rFonts w:ascii="Times New Roman" w:eastAsia="Times New Roman" w:hAnsi="Times New Roman" w:cs="Times New Roman"/>
          <w:b/>
          <w:sz w:val="28"/>
          <w:szCs w:val="28"/>
          <w:lang w:eastAsia="ru-RU"/>
        </w:rPr>
        <w:t>освоения учебного предмета</w:t>
      </w:r>
      <w:r w:rsidR="00CE07ED">
        <w:rPr>
          <w:rFonts w:ascii="Times New Roman" w:eastAsia="Times New Roman" w:hAnsi="Times New Roman" w:cs="Times New Roman"/>
          <w:sz w:val="28"/>
          <w:szCs w:val="28"/>
          <w:lang w:eastAsia="ru-RU"/>
        </w:rPr>
        <w:t xml:space="preserve"> «Элементарная теория музыки» является приобретение обучающимися также следующих знаний, умений и навыков: </w:t>
      </w:r>
    </w:p>
    <w:p w:rsidR="00CE07ED" w:rsidRDefault="00CE07ED" w:rsidP="00CE07ED">
      <w:pPr>
        <w:tabs>
          <w:tab w:val="left" w:pos="5685"/>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знание музыкальной грамоты, характерных особенностей средств музыкальной выразительности и их взаимовлияние, первичные знания в области музыкального синтаксиса; </w:t>
      </w:r>
    </w:p>
    <w:p w:rsidR="00CE07ED" w:rsidRDefault="00CE07ED" w:rsidP="00CE07ED">
      <w:pPr>
        <w:tabs>
          <w:tab w:val="left" w:pos="5685"/>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умение использовать полученные теоретические знания при исполнительстве на музыкальных инструментах, умение строить и разрешать интервалы и аккорды, определять лад и тональность, отклонения и модуляции, выполнять задания на группировку длительностей, транспозицию заданного музыкального материала; </w:t>
      </w:r>
    </w:p>
    <w:p w:rsidR="00CE07ED" w:rsidRDefault="00CE07ED" w:rsidP="00CE07ED">
      <w:pPr>
        <w:tabs>
          <w:tab w:val="left" w:pos="5685"/>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навык владения элементами музыкального языка, наличие первичных навыков по анализу музыкальной ткани с точки зрения ладовой системы, особенностей звукоряда, фактурного изложения материала (типов фактуры), навыков сочинения музыкального текста. </w:t>
      </w:r>
    </w:p>
    <w:p w:rsidR="00706F7B" w:rsidRPr="00706F7B" w:rsidRDefault="00706F7B" w:rsidP="00706F7B">
      <w:pPr>
        <w:spacing w:line="276" w:lineRule="auto"/>
        <w:jc w:val="both"/>
        <w:rPr>
          <w:rFonts w:ascii="Times New Roman" w:hAnsi="Times New Roman" w:cs="Times New Roman"/>
          <w:color w:val="FF0000"/>
          <w:sz w:val="28"/>
          <w:szCs w:val="28"/>
        </w:rPr>
      </w:pPr>
      <w:r w:rsidRPr="00706F7B">
        <w:rPr>
          <w:rFonts w:ascii="Times New Roman" w:hAnsi="Times New Roman" w:cs="Times New Roman"/>
          <w:b/>
          <w:sz w:val="28"/>
          <w:szCs w:val="28"/>
        </w:rPr>
        <w:t>Объем учебного времени</w:t>
      </w:r>
      <w:r w:rsidRPr="00706F7B">
        <w:rPr>
          <w:rFonts w:ascii="Times New Roman" w:hAnsi="Times New Roman" w:cs="Times New Roman"/>
          <w:sz w:val="28"/>
          <w:szCs w:val="28"/>
        </w:rPr>
        <w:t xml:space="preserve"> включает аудиторные и внеаудиторные (самостоятельные) занятия. Максимальная нагрузка по учебному предмету составляет 2 часа в неделю: </w:t>
      </w:r>
      <w:r w:rsidRPr="00706F7B">
        <w:rPr>
          <w:rFonts w:ascii="Times New Roman" w:hAnsi="Times New Roman" w:cs="Times New Roman"/>
          <w:color w:val="FF0000"/>
          <w:sz w:val="28"/>
          <w:szCs w:val="28"/>
        </w:rPr>
        <w:t xml:space="preserve">1 час аудиторная, 1 час – внеаудиторная нагрузка. </w:t>
      </w:r>
      <w:r w:rsidRPr="00706F7B">
        <w:rPr>
          <w:rFonts w:ascii="Times New Roman" w:eastAsia="Times New Roman" w:hAnsi="Times New Roman" w:cs="Times New Roman"/>
          <w:bCs/>
          <w:sz w:val="28"/>
          <w:szCs w:val="28"/>
          <w:lang w:eastAsia="ru-RU"/>
        </w:rPr>
        <w:t>О</w:t>
      </w:r>
      <w:r w:rsidRPr="00706F7B">
        <w:rPr>
          <w:rFonts w:ascii="Times New Roman" w:eastAsia="Times New Roman" w:hAnsi="Times New Roman" w:cs="Times New Roman"/>
          <w:bCs/>
          <w:sz w:val="28"/>
          <w:szCs w:val="28"/>
          <w:lang w:eastAsia="ru-RU"/>
        </w:rPr>
        <w:t>бъем аудиторной учебной нагрузки составляет – 33 часа.</w:t>
      </w:r>
    </w:p>
    <w:p w:rsidR="00CE07ED" w:rsidRDefault="00CE07ED" w:rsidP="00706F7B">
      <w:pPr>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Форма контроля</w:t>
      </w:r>
    </w:p>
    <w:p w:rsidR="00CE07ED" w:rsidRDefault="00CE07ED" w:rsidP="00CE07ED">
      <w:pPr>
        <w:tabs>
          <w:tab w:val="left" w:pos="5685"/>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качества реализации учебного предмета «Элементарная теория музыки» включает в себя текущий контроль успеваемости и промежуточную аттестацию обучающегося. </w:t>
      </w:r>
    </w:p>
    <w:p w:rsidR="00CE07ED" w:rsidRDefault="00CE07ED" w:rsidP="00CE07ED">
      <w:pPr>
        <w:tabs>
          <w:tab w:val="left" w:pos="5685"/>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Формы и средства текущего контроля.</w:t>
      </w:r>
      <w:r>
        <w:rPr>
          <w:rFonts w:ascii="Times New Roman" w:eastAsia="Times New Roman" w:hAnsi="Times New Roman" w:cs="Times New Roman"/>
          <w:sz w:val="28"/>
          <w:szCs w:val="28"/>
          <w:lang w:eastAsia="ru-RU"/>
        </w:rPr>
        <w:t xml:space="preserve"> В качестве средств текущего контроля могут использоваться письменные контрольные работы и устные опросы по темам, тестирование. Текущий контроль успеваемости обучающихся проводится в счёт аудиторного времени, предусмотренного на учебный предмет. </w:t>
      </w:r>
    </w:p>
    <w:p w:rsidR="00CE07ED" w:rsidRDefault="00CE07ED" w:rsidP="00CE07ED">
      <w:pPr>
        <w:tabs>
          <w:tab w:val="left" w:pos="5685"/>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Промежуточная аттестация</w:t>
      </w:r>
      <w:r>
        <w:rPr>
          <w:rFonts w:ascii="Times New Roman" w:eastAsia="Times New Roman" w:hAnsi="Times New Roman" w:cs="Times New Roman"/>
          <w:sz w:val="28"/>
          <w:szCs w:val="28"/>
          <w:lang w:eastAsia="ru-RU"/>
        </w:rPr>
        <w:t xml:space="preserve"> проводится в форме контрольного урока и дифференцированного зачёта на завершающих полугодия учебных занятиях в счёт аудиторного времени, предусмотренного на учебный предмет.</w:t>
      </w:r>
    </w:p>
    <w:p w:rsidR="00CE07ED" w:rsidRDefault="00CE07ED" w:rsidP="00CE07ED">
      <w:pPr>
        <w:autoSpaceDE w:val="0"/>
        <w:autoSpaceDN w:val="0"/>
        <w:adjustRightInd w:val="0"/>
        <w:spacing w:after="0" w:line="276" w:lineRule="auto"/>
        <w:ind w:left="-360"/>
        <w:jc w:val="both"/>
        <w:rPr>
          <w:rFonts w:ascii="Times New Roman" w:eastAsiaTheme="minorHAnsi" w:hAnsi="Times New Roman" w:cs="Times New Roman"/>
          <w:sz w:val="28"/>
          <w:szCs w:val="28"/>
          <w:lang w:eastAsia="en-US"/>
        </w:rPr>
      </w:pPr>
    </w:p>
    <w:p w:rsidR="00CE07ED" w:rsidRDefault="00CE07ED"/>
    <w:p w:rsidR="00CE07ED" w:rsidRDefault="00CE07ED"/>
    <w:sectPr w:rsidR="00CE0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40FB9"/>
    <w:multiLevelType w:val="hybridMultilevel"/>
    <w:tmpl w:val="DA2456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ABF0CB2"/>
    <w:multiLevelType w:val="hybridMultilevel"/>
    <w:tmpl w:val="8F984F1C"/>
    <w:lvl w:ilvl="0" w:tplc="103C1B4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6E"/>
    <w:rsid w:val="00646B6E"/>
    <w:rsid w:val="00706F7B"/>
    <w:rsid w:val="00994115"/>
    <w:rsid w:val="00CE07E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E592"/>
  <w15:chartTrackingRefBased/>
  <w15:docId w15:val="{CA13578C-53E8-417A-B119-99DFAE90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2024-02-05T20:17:00Z</dcterms:created>
  <dcterms:modified xsi:type="dcterms:W3CDTF">2024-02-05T20:56:00Z</dcterms:modified>
</cp:coreProperties>
</file>